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310" w:rsidRDefault="00674310" w:rsidP="006743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 w:rsidRPr="00782E9F">
        <w:rPr>
          <w:rFonts w:ascii="Calibri" w:hAnsi="Calibri" w:cs="Calibri"/>
          <w:b/>
        </w:rPr>
        <w:t>Форма 4.15.</w:t>
      </w:r>
      <w:r>
        <w:rPr>
          <w:rFonts w:ascii="Calibri" w:hAnsi="Calibri" w:cs="Calibri"/>
        </w:rPr>
        <w:t xml:space="preserve"> Информация о предложении регулируемой организации об установлении</w:t>
      </w:r>
    </w:p>
    <w:p w:rsidR="00674310" w:rsidRDefault="00674310" w:rsidP="006743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 цен (тарифов) в сфере теплоснабжения на очередной расчетный период регулирования 2016-2018 г.г.</w:t>
      </w:r>
    </w:p>
    <w:p w:rsidR="00674310" w:rsidRDefault="00674310" w:rsidP="006743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0349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79"/>
        <w:gridCol w:w="5670"/>
      </w:tblGrid>
      <w:tr w:rsidR="00674310" w:rsidTr="00E87BA4">
        <w:trPr>
          <w:tblCellSpacing w:w="5" w:type="nil"/>
        </w:trPr>
        <w:tc>
          <w:tcPr>
            <w:tcW w:w="4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674310" w:rsidTr="00E87BA4">
        <w:trPr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3A5A"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674310" w:rsidTr="00E87BA4">
        <w:trPr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Сахалинская область,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олмск,ул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 Портовая,11</w:t>
            </w:r>
          </w:p>
        </w:tc>
      </w:tr>
      <w:tr w:rsidR="00674310" w:rsidTr="00E87BA4">
        <w:trPr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Предлагаемый метод регулирования 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метод индексации установленных тарифов</w:t>
            </w:r>
          </w:p>
        </w:tc>
      </w:tr>
      <w:tr w:rsidR="00674310" w:rsidTr="00E87BA4">
        <w:trPr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Расчетная величина цены (тарифа)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74310" w:rsidTr="00E87BA4">
        <w:trPr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2016 г.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4566,52 руб./Гкал</w:t>
            </w:r>
          </w:p>
        </w:tc>
      </w:tr>
      <w:tr w:rsidR="00674310" w:rsidTr="00E87BA4">
        <w:trPr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2017 г.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4778,40 руб./Гкал</w:t>
            </w:r>
          </w:p>
        </w:tc>
      </w:tr>
      <w:tr w:rsidR="00674310" w:rsidTr="00E87BA4">
        <w:trPr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2018 г.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4981,57 руб./Гкал</w:t>
            </w:r>
          </w:p>
        </w:tc>
      </w:tr>
      <w:tr w:rsidR="00674310" w:rsidTr="00E87BA4">
        <w:trPr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Срок действия цен (тарифов)      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2016 - 2018 г.г.</w:t>
            </w:r>
          </w:p>
        </w:tc>
      </w:tr>
      <w:tr w:rsidR="00674310" w:rsidTr="00E87BA4">
        <w:trPr>
          <w:trHeight w:val="800"/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Сведения о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долгосрочных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</w:t>
            </w:r>
          </w:p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параметрах регулирования (в случае  </w:t>
            </w:r>
            <w:proofErr w:type="gramEnd"/>
          </w:p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если их установление предусмотрено  </w:t>
            </w:r>
          </w:p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выбранным методом регулирования)    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674310" w:rsidTr="00E87BA4">
        <w:trPr>
          <w:trHeight w:val="600"/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Pr="003913ED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3913ED">
              <w:rPr>
                <w:rFonts w:ascii="Courier New" w:hAnsi="Courier New" w:cs="Courier New"/>
                <w:sz w:val="20"/>
                <w:szCs w:val="20"/>
              </w:rPr>
              <w:t xml:space="preserve">5. Сведения о </w:t>
            </w:r>
            <w:proofErr w:type="gramStart"/>
            <w:r w:rsidRPr="003913ED">
              <w:rPr>
                <w:rFonts w:ascii="Courier New" w:hAnsi="Courier New" w:cs="Courier New"/>
                <w:sz w:val="20"/>
                <w:szCs w:val="20"/>
              </w:rPr>
              <w:t>необходимой</w:t>
            </w:r>
            <w:proofErr w:type="gramEnd"/>
            <w:r w:rsidRPr="003913ED">
              <w:rPr>
                <w:rFonts w:ascii="Courier New" w:hAnsi="Courier New" w:cs="Courier New"/>
                <w:sz w:val="20"/>
                <w:szCs w:val="20"/>
              </w:rPr>
              <w:t xml:space="preserve"> валовой   </w:t>
            </w:r>
          </w:p>
          <w:p w:rsidR="00674310" w:rsidRPr="003913ED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3913ED">
              <w:rPr>
                <w:rFonts w:ascii="Courier New" w:hAnsi="Courier New" w:cs="Courier New"/>
                <w:sz w:val="20"/>
                <w:szCs w:val="20"/>
              </w:rPr>
              <w:t xml:space="preserve">выручке на соответствующий период,  </w:t>
            </w:r>
          </w:p>
          <w:p w:rsidR="00674310" w:rsidRPr="003913ED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3913ED">
              <w:rPr>
                <w:rFonts w:ascii="Courier New" w:hAnsi="Courier New" w:cs="Courier New"/>
                <w:sz w:val="20"/>
                <w:szCs w:val="20"/>
              </w:rPr>
              <w:t xml:space="preserve">в том числе с разбивкой по годам    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Pr="003913ED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74310" w:rsidTr="00E87BA4">
        <w:trPr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Pr="003913ED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3913ED">
              <w:rPr>
                <w:rFonts w:ascii="Courier New" w:hAnsi="Courier New" w:cs="Courier New"/>
              </w:rPr>
              <w:t>2016 г.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Pr="003913ED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913ED">
              <w:rPr>
                <w:rFonts w:ascii="Courier New" w:hAnsi="Courier New" w:cs="Courier New"/>
              </w:rPr>
              <w:t>699516,4 тыс. руб.</w:t>
            </w:r>
          </w:p>
        </w:tc>
      </w:tr>
      <w:tr w:rsidR="00674310" w:rsidTr="00E87BA4">
        <w:trPr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Pr="003913ED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3913ED">
              <w:rPr>
                <w:rFonts w:ascii="Courier New" w:hAnsi="Courier New" w:cs="Courier New"/>
              </w:rPr>
              <w:t>2017 г.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Pr="003913ED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913ED">
              <w:rPr>
                <w:rFonts w:ascii="Courier New" w:hAnsi="Courier New" w:cs="Courier New"/>
              </w:rPr>
              <w:t>731972,9 тыс. руб.</w:t>
            </w:r>
          </w:p>
        </w:tc>
      </w:tr>
      <w:tr w:rsidR="00674310" w:rsidTr="00E87BA4">
        <w:trPr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Pr="003913ED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3913ED">
              <w:rPr>
                <w:rFonts w:ascii="Courier New" w:hAnsi="Courier New" w:cs="Courier New"/>
              </w:rPr>
              <w:t>2018 г.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Pr="003913ED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913ED">
              <w:rPr>
                <w:rFonts w:ascii="Courier New" w:hAnsi="Courier New" w:cs="Courier New"/>
              </w:rPr>
              <w:t>763096,0 тыс. руб.</w:t>
            </w:r>
          </w:p>
        </w:tc>
      </w:tr>
      <w:tr w:rsidR="00674310" w:rsidTr="00E87BA4">
        <w:trPr>
          <w:trHeight w:val="400"/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Годовой объем полезного отпуска  </w:t>
            </w:r>
          </w:p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тепловой энергии (теплоносителя)    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74310" w:rsidTr="00E87BA4">
        <w:trPr>
          <w:trHeight w:val="400"/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2016 г.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Полезный отпуск – 153,347 тыс. руб.</w:t>
            </w:r>
          </w:p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Товарный отпуск – 153,184 тыс. руб.</w:t>
            </w:r>
          </w:p>
        </w:tc>
      </w:tr>
      <w:tr w:rsidR="00674310" w:rsidTr="00E87BA4">
        <w:trPr>
          <w:trHeight w:val="400"/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2017 г.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Полезный отпуск – 153,347 тыс. руб.</w:t>
            </w:r>
          </w:p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Товарный отпуск – 153,184 тыс. руб.</w:t>
            </w:r>
          </w:p>
        </w:tc>
      </w:tr>
      <w:tr w:rsidR="00674310" w:rsidTr="00E87BA4">
        <w:trPr>
          <w:trHeight w:val="400"/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2018 г.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Полезный отпуск – 153,347 тыс. руб.</w:t>
            </w:r>
          </w:p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Товарный отпуск – 153,184 тыс. руб.</w:t>
            </w:r>
          </w:p>
        </w:tc>
      </w:tr>
      <w:tr w:rsidR="00674310" w:rsidTr="00E87BA4">
        <w:trPr>
          <w:trHeight w:val="1400"/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Размер экономически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обоснованных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расходов, не учтенных при регулировании тарифов в предыдущий период регулирования при их наличии), определенном в соответствии с законодательством Российской Федерации                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CD1201" w:rsidRDefault="00CD1201">
      <w:bookmarkStart w:id="0" w:name="_GoBack"/>
      <w:bookmarkEnd w:id="0"/>
    </w:p>
    <w:sectPr w:rsidR="00CD1201" w:rsidSect="0067431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15"/>
    <w:rsid w:val="00006BF3"/>
    <w:rsid w:val="000175DD"/>
    <w:rsid w:val="00057C46"/>
    <w:rsid w:val="00061DC1"/>
    <w:rsid w:val="00066E71"/>
    <w:rsid w:val="00076C73"/>
    <w:rsid w:val="000909DE"/>
    <w:rsid w:val="000B1046"/>
    <w:rsid w:val="000E7C41"/>
    <w:rsid w:val="000F52F9"/>
    <w:rsid w:val="000F6CC8"/>
    <w:rsid w:val="001266DC"/>
    <w:rsid w:val="00136F3A"/>
    <w:rsid w:val="001378E9"/>
    <w:rsid w:val="00144F85"/>
    <w:rsid w:val="0015481C"/>
    <w:rsid w:val="001702B5"/>
    <w:rsid w:val="00183367"/>
    <w:rsid w:val="00194B9B"/>
    <w:rsid w:val="001B767A"/>
    <w:rsid w:val="001F047C"/>
    <w:rsid w:val="001F0584"/>
    <w:rsid w:val="0020011A"/>
    <w:rsid w:val="0020029B"/>
    <w:rsid w:val="002004D6"/>
    <w:rsid w:val="002023F6"/>
    <w:rsid w:val="00205104"/>
    <w:rsid w:val="0020705B"/>
    <w:rsid w:val="00235A18"/>
    <w:rsid w:val="002377E2"/>
    <w:rsid w:val="00240A2C"/>
    <w:rsid w:val="00245988"/>
    <w:rsid w:val="00261193"/>
    <w:rsid w:val="002B4267"/>
    <w:rsid w:val="002C5BDA"/>
    <w:rsid w:val="002C6C2A"/>
    <w:rsid w:val="002E302A"/>
    <w:rsid w:val="002E6665"/>
    <w:rsid w:val="002F6CFA"/>
    <w:rsid w:val="0030570E"/>
    <w:rsid w:val="0032692A"/>
    <w:rsid w:val="00335898"/>
    <w:rsid w:val="00346415"/>
    <w:rsid w:val="003760D0"/>
    <w:rsid w:val="003858E8"/>
    <w:rsid w:val="003B4C00"/>
    <w:rsid w:val="003B6703"/>
    <w:rsid w:val="003E4B07"/>
    <w:rsid w:val="0041117A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21C45"/>
    <w:rsid w:val="00633A00"/>
    <w:rsid w:val="006520B3"/>
    <w:rsid w:val="0066514C"/>
    <w:rsid w:val="00674310"/>
    <w:rsid w:val="00680703"/>
    <w:rsid w:val="00690813"/>
    <w:rsid w:val="00697F96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72634"/>
    <w:rsid w:val="00777D46"/>
    <w:rsid w:val="00785DA7"/>
    <w:rsid w:val="00787683"/>
    <w:rsid w:val="007C0F2B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A2750"/>
    <w:rsid w:val="008A5A5A"/>
    <w:rsid w:val="008D6F93"/>
    <w:rsid w:val="00904D31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56DD"/>
    <w:rsid w:val="009C1B2E"/>
    <w:rsid w:val="009D5C53"/>
    <w:rsid w:val="00A02155"/>
    <w:rsid w:val="00A111BF"/>
    <w:rsid w:val="00A72305"/>
    <w:rsid w:val="00A72871"/>
    <w:rsid w:val="00A76298"/>
    <w:rsid w:val="00A77931"/>
    <w:rsid w:val="00A80B13"/>
    <w:rsid w:val="00AE1EEE"/>
    <w:rsid w:val="00AE4A52"/>
    <w:rsid w:val="00AF4DAF"/>
    <w:rsid w:val="00AF6D70"/>
    <w:rsid w:val="00B11358"/>
    <w:rsid w:val="00B23575"/>
    <w:rsid w:val="00B240CC"/>
    <w:rsid w:val="00B375C4"/>
    <w:rsid w:val="00B504D0"/>
    <w:rsid w:val="00B55B5C"/>
    <w:rsid w:val="00B72831"/>
    <w:rsid w:val="00BA0E1D"/>
    <w:rsid w:val="00BB01BC"/>
    <w:rsid w:val="00BB3C26"/>
    <w:rsid w:val="00BB649D"/>
    <w:rsid w:val="00BD06A0"/>
    <w:rsid w:val="00BD2FB4"/>
    <w:rsid w:val="00BF1550"/>
    <w:rsid w:val="00C02ACA"/>
    <w:rsid w:val="00C0425B"/>
    <w:rsid w:val="00C06894"/>
    <w:rsid w:val="00C12B4C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B0379"/>
    <w:rsid w:val="00CD05DD"/>
    <w:rsid w:val="00CD1201"/>
    <w:rsid w:val="00CD5884"/>
    <w:rsid w:val="00CE4E2E"/>
    <w:rsid w:val="00CF279F"/>
    <w:rsid w:val="00CF28E6"/>
    <w:rsid w:val="00D0129C"/>
    <w:rsid w:val="00D16A44"/>
    <w:rsid w:val="00D34749"/>
    <w:rsid w:val="00D426B4"/>
    <w:rsid w:val="00D5411A"/>
    <w:rsid w:val="00D56A26"/>
    <w:rsid w:val="00D75DE2"/>
    <w:rsid w:val="00DA7773"/>
    <w:rsid w:val="00DC0BC9"/>
    <w:rsid w:val="00DD17CF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7889"/>
    <w:rsid w:val="00EE1EB7"/>
    <w:rsid w:val="00EF31F5"/>
    <w:rsid w:val="00F445A0"/>
    <w:rsid w:val="00FA11E6"/>
    <w:rsid w:val="00FA6907"/>
    <w:rsid w:val="00FC28B8"/>
    <w:rsid w:val="00FE1712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2015-04-29T06:07:00Z</dcterms:created>
  <dcterms:modified xsi:type="dcterms:W3CDTF">2015-04-29T06:07:00Z</dcterms:modified>
</cp:coreProperties>
</file>